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B84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379A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379AE">
        <w:rPr>
          <w:rFonts w:ascii="Times New Roman" w:hAnsi="Times New Roman" w:cs="Times New Roman"/>
          <w:sz w:val="24"/>
          <w:szCs w:val="24"/>
        </w:rPr>
        <w:t xml:space="preserve">            Должностной регламент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</w:p>
    <w:p w:rsidR="00BE70EA" w:rsidRP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27CE">
        <w:rPr>
          <w:rFonts w:ascii="Times New Roman" w:hAnsi="Times New Roman" w:cs="Times New Roman"/>
          <w:sz w:val="24"/>
          <w:szCs w:val="24"/>
          <w:u w:val="single"/>
        </w:rPr>
        <w:t>отдела регистрации и учета налогоплательщиков</w:t>
      </w:r>
    </w:p>
    <w:p w:rsidR="00F379AE" w:rsidRPr="00F427C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>(наименование отдела</w:t>
      </w:r>
      <w:r w:rsidR="00F379AE" w:rsidRPr="00F427CE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6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Реестру</w:t>
        </w:r>
      </w:hyperlink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379AE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- 11-3-4-095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</w:t>
      </w:r>
      <w:r w:rsidR="00F427CE">
        <w:rPr>
          <w:rFonts w:ascii="Times New Roman" w:hAnsi="Times New Roman" w:cs="Times New Roman"/>
          <w:sz w:val="24"/>
          <w:szCs w:val="24"/>
        </w:rPr>
        <w:t xml:space="preserve"> отдела регистрации и учета налогоплательщиков,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>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52E" w:rsidRDefault="00B8452E" w:rsidP="00B8452E">
      <w:pPr>
        <w:pStyle w:val="ConsPlusNormal"/>
        <w:jc w:val="center"/>
        <w:outlineLvl w:val="1"/>
      </w:pPr>
      <w:r>
        <w:rPr>
          <w:szCs w:val="24"/>
        </w:rPr>
        <w:t xml:space="preserve">II. </w:t>
      </w:r>
      <w:r>
        <w:t>Квалификационные требования для замещения должности гражданской службы</w:t>
      </w:r>
    </w:p>
    <w:p w:rsidR="00B8452E" w:rsidRDefault="00B8452E" w:rsidP="00B8452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Для замещения должности государственного налогового инспектора устанавливаются следующие требования:</w:t>
      </w:r>
    </w:p>
    <w:p w:rsidR="00B8452E" w:rsidRDefault="00B8452E" w:rsidP="00B845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высшего образования.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7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79AE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</w:t>
      </w:r>
      <w:r w:rsidRPr="00F379AE">
        <w:rPr>
          <w:rFonts w:ascii="Times New Roman" w:hAnsi="Times New Roman" w:cs="Times New Roman"/>
          <w:sz w:val="24"/>
          <w:szCs w:val="24"/>
        </w:rPr>
        <w:lastRenderedPageBreak/>
        <w:t xml:space="preserve">отношении, предусмотрены </w:t>
      </w:r>
      <w:hyperlink r:id="rId8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560400">
        <w:rPr>
          <w:rFonts w:ascii="Times New Roman" w:hAnsi="Times New Roman" w:cs="Times New Roman"/>
          <w:sz w:val="24"/>
          <w:szCs w:val="24"/>
        </w:rPr>
        <w:t>о</w:t>
      </w:r>
      <w:r w:rsidR="00F379AE">
        <w:rPr>
          <w:rFonts w:ascii="Times New Roman" w:hAnsi="Times New Roman" w:cs="Times New Roman"/>
          <w:sz w:val="24"/>
          <w:szCs w:val="24"/>
        </w:rPr>
        <w:t xml:space="preserve"> Межрайонной 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F379AE">
        <w:rPr>
          <w:rFonts w:ascii="Times New Roman" w:hAnsi="Times New Roman" w:cs="Times New Roman"/>
          <w:sz w:val="24"/>
          <w:szCs w:val="24"/>
        </w:rPr>
        <w:t>Федеральной налоговой службы № 2 по 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 </w:t>
      </w:r>
      <w:r w:rsidR="00F379AE">
        <w:rPr>
          <w:rFonts w:ascii="Times New Roman" w:hAnsi="Times New Roman" w:cs="Times New Roman"/>
          <w:sz w:val="24"/>
          <w:szCs w:val="24"/>
        </w:rPr>
        <w:t>«01»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 </w:t>
      </w:r>
      <w:r w:rsidR="00F379AE" w:rsidRPr="00C87AD5">
        <w:rPr>
          <w:rFonts w:ascii="Times New Roman" w:hAnsi="Times New Roman" w:cs="Times New Roman"/>
          <w:sz w:val="24"/>
          <w:szCs w:val="24"/>
          <w:u w:val="single"/>
        </w:rPr>
        <w:t>июня</w:t>
      </w:r>
      <w:r w:rsid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F379AE" w:rsidRPr="00560400">
        <w:rPr>
          <w:rFonts w:ascii="Times New Roman" w:hAnsi="Times New Roman" w:cs="Times New Roman"/>
          <w:sz w:val="24"/>
          <w:szCs w:val="24"/>
        </w:rPr>
        <w:t>20</w:t>
      </w:r>
      <w:r w:rsidR="00F379AE">
        <w:rPr>
          <w:rFonts w:ascii="Times New Roman" w:hAnsi="Times New Roman" w:cs="Times New Roman"/>
          <w:sz w:val="24"/>
          <w:szCs w:val="24"/>
        </w:rPr>
        <w:t>15</w:t>
      </w:r>
      <w:r w:rsidR="00F379AE" w:rsidRPr="00560400">
        <w:rPr>
          <w:rFonts w:ascii="Times New Roman" w:hAnsi="Times New Roman" w:cs="Times New Roman"/>
          <w:sz w:val="24"/>
          <w:szCs w:val="24"/>
        </w:rPr>
        <w:t>г., положением об отделе</w:t>
      </w:r>
      <w:r w:rsidR="00F427CE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</w:t>
      </w:r>
      <w:proofErr w:type="gramEnd"/>
      <w:r w:rsidR="00F427CE">
        <w:rPr>
          <w:rFonts w:ascii="Times New Roman" w:hAnsi="Times New Roman" w:cs="Times New Roman"/>
          <w:sz w:val="24"/>
          <w:szCs w:val="24"/>
        </w:rPr>
        <w:t xml:space="preserve">, 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управления 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427CE" w:rsidRPr="00F427CE" w:rsidRDefault="00F427CE" w:rsidP="00F427C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обязан:</w:t>
      </w:r>
    </w:p>
    <w:p w:rsidR="00ED32E5" w:rsidRPr="00ED32E5" w:rsidRDefault="00ED32E5" w:rsidP="00ED32E5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4"/>
          <w:szCs w:val="24"/>
        </w:rPr>
      </w:pPr>
      <w:r w:rsidRPr="00ED32E5">
        <w:rPr>
          <w:rFonts w:ascii="Times New Roman" w:hAnsi="Times New Roman" w:cs="Times New Roman"/>
          <w:sz w:val="24"/>
          <w:szCs w:val="24"/>
        </w:rPr>
        <w:t>-  проводить логический и визуальный контроль введенных в базу данных Единого государственного реестра юридических лиц (ЕГРЮЛ) сведений, содержащихся в представленных для государственной регистрации юридического лица документах;</w:t>
      </w:r>
    </w:p>
    <w:p w:rsidR="00ED32E5" w:rsidRPr="00ED32E5" w:rsidRDefault="00ED32E5" w:rsidP="00ED32E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D32E5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ED32E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D32E5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государственной регистрации; </w:t>
      </w:r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D32E5">
        <w:rPr>
          <w:rFonts w:ascii="Times New Roman" w:hAnsi="Times New Roman" w:cs="Times New Roman"/>
          <w:sz w:val="24"/>
          <w:szCs w:val="24"/>
        </w:rPr>
        <w:t xml:space="preserve"> осуществлять ведение журналов учета административных правонарушений;</w:t>
      </w:r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D32E5">
        <w:rPr>
          <w:rFonts w:ascii="Times New Roman" w:hAnsi="Times New Roman" w:cs="Times New Roman"/>
          <w:sz w:val="24"/>
          <w:szCs w:val="24"/>
        </w:rPr>
        <w:t>осуществлять формирование информации для поддержания в актуальном состоянии территориального раздела Единого государственного реестра налогоплательщиков (ЕГРН), Единого государственного реестра юридических лиц (ЕГРЮЛ) и Единого государственного реестра индивидуальных предпринимателей (ЕГРИП);</w:t>
      </w:r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2E5">
        <w:rPr>
          <w:rFonts w:ascii="Times New Roman" w:hAnsi="Times New Roman" w:cs="Times New Roman"/>
          <w:sz w:val="24"/>
          <w:szCs w:val="24"/>
        </w:rPr>
        <w:t>-  готовить иски  к налогоплательщикам в арбитражные суды и суды общей юрисдикции по вопросам государственной регистрации;</w:t>
      </w:r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2E5">
        <w:rPr>
          <w:rFonts w:ascii="Times New Roman" w:hAnsi="Times New Roman" w:cs="Times New Roman"/>
          <w:sz w:val="24"/>
          <w:szCs w:val="24"/>
        </w:rPr>
        <w:t>- готовить заключения  о соответствии документов, представляемых налогоплательщиками при  государственной регистрации предприятий, ликвидации и внесении изменений в регистрационные данные, действующему законодательству;</w:t>
      </w:r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2E5">
        <w:rPr>
          <w:rFonts w:ascii="Times New Roman" w:hAnsi="Times New Roman" w:cs="Times New Roman"/>
          <w:sz w:val="24"/>
          <w:szCs w:val="24"/>
        </w:rPr>
        <w:t>-  представлять интересы налоговой  инспекции в арбитражном суде  и суде общей</w:t>
      </w:r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2E5">
        <w:rPr>
          <w:rFonts w:ascii="Times New Roman" w:hAnsi="Times New Roman" w:cs="Times New Roman"/>
          <w:sz w:val="24"/>
          <w:szCs w:val="24"/>
        </w:rPr>
        <w:t>юрисдикции при рассмотрении вышеуказанных исков;</w:t>
      </w:r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2E5">
        <w:rPr>
          <w:rFonts w:ascii="Times New Roman" w:hAnsi="Times New Roman" w:cs="Times New Roman"/>
          <w:sz w:val="24"/>
          <w:szCs w:val="24"/>
        </w:rPr>
        <w:t>- рассматривать претензии, заявления и иски налогоплательщиков к налоговой инспекции по вопросам государственной регистрации;</w:t>
      </w:r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2E5">
        <w:rPr>
          <w:rFonts w:ascii="Times New Roman" w:hAnsi="Times New Roman" w:cs="Times New Roman"/>
          <w:sz w:val="24"/>
          <w:szCs w:val="24"/>
        </w:rPr>
        <w:t>- представлять интересы налоговой  инспекции в судах общей  юрисдикции и арбитражных судах при рассмотрении заявлений и исков налогоплательщиков к налоговой инспекции;</w:t>
      </w:r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2E5">
        <w:rPr>
          <w:rFonts w:ascii="Times New Roman" w:hAnsi="Times New Roman" w:cs="Times New Roman"/>
          <w:sz w:val="24"/>
          <w:szCs w:val="24"/>
        </w:rPr>
        <w:t>- готовить отзывы  на исковые заявления налогоплательщиков, представлять  в  суды необходимые  документы для полного и объективного рассмотрения спора;</w:t>
      </w:r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2E5">
        <w:rPr>
          <w:rFonts w:ascii="Times New Roman" w:hAnsi="Times New Roman" w:cs="Times New Roman"/>
          <w:sz w:val="24"/>
          <w:szCs w:val="24"/>
        </w:rPr>
        <w:t>- при  необходимости  подготавливать апелляционные, кассационные жалобы в вышестоящие судебные инстанции, представлять интересы налоговой инспекции в вышестоящих судебных инстанциях;</w:t>
      </w:r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2E5">
        <w:rPr>
          <w:rFonts w:ascii="Times New Roman" w:hAnsi="Times New Roman" w:cs="Times New Roman"/>
          <w:sz w:val="24"/>
          <w:szCs w:val="24"/>
        </w:rPr>
        <w:t>- готовить информацию по запросам сторонних  организаций, правоохранительных органов, судебных  приставов - исполнителей, судей  арбитражных судов и судов общей юрисдикции;</w:t>
      </w:r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2E5">
        <w:rPr>
          <w:rFonts w:ascii="Times New Roman" w:hAnsi="Times New Roman" w:cs="Times New Roman"/>
          <w:sz w:val="24"/>
          <w:szCs w:val="24"/>
        </w:rPr>
        <w:t>- консультировать  работников  налоговой  инспекции по вопросам, связанных с применением законодательства о государственной регистрации, связанного  с  их      деятельностью;</w:t>
      </w:r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2E5">
        <w:rPr>
          <w:rFonts w:ascii="Times New Roman" w:hAnsi="Times New Roman" w:cs="Times New Roman"/>
          <w:sz w:val="24"/>
          <w:szCs w:val="24"/>
        </w:rPr>
        <w:t>- рассматривать  письма,  заявления  и жалобы  предприятий и граждан по       неправомерным  действиям работников налоговой инспекции, связанным с государственной регистрацией;</w:t>
      </w:r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32E5">
        <w:rPr>
          <w:rFonts w:ascii="Times New Roman" w:hAnsi="Times New Roman" w:cs="Times New Roman"/>
          <w:sz w:val="24"/>
          <w:szCs w:val="24"/>
        </w:rPr>
        <w:t>- обеспечивать сохранность документов,  оформлять  их  в соответствии с      установленным  порядком для передачи в архив; осуществлять контроль за соблюдением сроков представления сведений о счетах в соответствии с пунктом 2 статьи 23 и статьи 86 Налогового кодекса РФ и передачу в юридический отдел инспекции сведений о нарушении сроков предоставления информации о счетах от кредитных учреждений;</w:t>
      </w:r>
      <w:proofErr w:type="gramEnd"/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2E5">
        <w:rPr>
          <w:rFonts w:ascii="Times New Roman" w:hAnsi="Times New Roman" w:cs="Times New Roman"/>
          <w:sz w:val="24"/>
          <w:szCs w:val="24"/>
        </w:rPr>
        <w:t>- осуществлять формирование установленной отчетности по предмету деятельности отдела;</w:t>
      </w:r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D32E5">
        <w:rPr>
          <w:rFonts w:ascii="Times New Roman" w:hAnsi="Times New Roman" w:cs="Times New Roman"/>
          <w:sz w:val="24"/>
          <w:szCs w:val="24"/>
        </w:rPr>
        <w:t>осуществлять контроль полноты заполнения показателей территориальных баз данных информационных ресурсов ЕГРЮЛ, ЕГРН;</w:t>
      </w:r>
    </w:p>
    <w:p w:rsidR="00ED32E5" w:rsidRPr="00ED32E5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D32E5">
        <w:rPr>
          <w:rFonts w:ascii="Times New Roman" w:hAnsi="Times New Roman" w:cs="Times New Roman"/>
          <w:sz w:val="24"/>
          <w:szCs w:val="24"/>
        </w:rPr>
        <w:t>комплектовать регистрационные дела юридических лиц;</w:t>
      </w:r>
    </w:p>
    <w:p w:rsidR="00F427CE" w:rsidRPr="00F427CE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427CE" w:rsidRPr="00F427CE">
        <w:rPr>
          <w:rFonts w:ascii="Times New Roman" w:hAnsi="Times New Roman" w:cs="Times New Roman"/>
          <w:sz w:val="24"/>
          <w:szCs w:val="24"/>
        </w:rPr>
        <w:t>своевременно выполнять иные поручения начальника отдела;</w:t>
      </w:r>
    </w:p>
    <w:p w:rsidR="00F427CE" w:rsidRPr="00F427CE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427CE" w:rsidRPr="00F427CE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 и обеспечение сохранности номенклатурных дел;</w:t>
      </w:r>
    </w:p>
    <w:p w:rsidR="00F427CE" w:rsidRPr="00F427CE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427CE" w:rsidRPr="00F427CE">
        <w:rPr>
          <w:rFonts w:ascii="Times New Roman" w:hAnsi="Times New Roman" w:cs="Times New Roman"/>
          <w:sz w:val="24"/>
          <w:szCs w:val="24"/>
        </w:rPr>
        <w:t>осуществляет другие полномочия по обеспечению выполнения задач и функций, возложенных на Отдел;</w:t>
      </w:r>
    </w:p>
    <w:p w:rsidR="00F427CE" w:rsidRPr="00F427CE" w:rsidRDefault="00ED32E5" w:rsidP="00ED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27CE" w:rsidRPr="00F427CE">
        <w:rPr>
          <w:rFonts w:ascii="Times New Roman" w:hAnsi="Times New Roman" w:cs="Times New Roman"/>
          <w:sz w:val="24"/>
          <w:szCs w:val="24"/>
        </w:rPr>
        <w:t>осуществлять контроль выполнения инструкций по охране труда при эксплуатации, ремонте и техническом обслуживании средств вычислительной техники, инструкций по противопожарной безопасности, правил внутреннего трудового распорядка в Инспекции.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ab/>
        <w:t>Старший государственный налоговый инспектор имеет право: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получать в установленном порядке необходимые материалы по вопросам, относящимся к компетенции отдела инспекции;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защиту своих персональных данных;</w:t>
      </w:r>
    </w:p>
    <w:p w:rsidR="00F427CE" w:rsidRPr="00F427CE" w:rsidRDefault="00F427CE" w:rsidP="00F427CE">
      <w:pPr>
        <w:pStyle w:val="a4"/>
        <w:spacing w:after="0"/>
        <w:ind w:left="11" w:right="17"/>
      </w:pPr>
      <w:r w:rsidRPr="00F427CE">
        <w:t xml:space="preserve">-          на дополнительное профессиональное образование в порядке, установленном законодательством Российской Федерации; 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 xml:space="preserve">доступа к сведениям, составляющим налоговую тайну, в объему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необходимом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для исполнения им своих должностных обязанностей, установленных настоящим регламентом,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оформлением документов, работой подчиненных, за соблюдением служебной дисциплины;</w:t>
      </w:r>
    </w:p>
    <w:p w:rsidR="00F427CE" w:rsidRPr="00F427CE" w:rsidRDefault="00F427CE" w:rsidP="00F427CE">
      <w:pPr>
        <w:pStyle w:val="a3"/>
        <w:tabs>
          <w:tab w:val="clear" w:pos="1418"/>
          <w:tab w:val="left" w:pos="0"/>
        </w:tabs>
        <w:ind w:left="0" w:firstLine="0"/>
        <w:rPr>
          <w:sz w:val="24"/>
        </w:rPr>
      </w:pPr>
      <w:r w:rsidRPr="00F427CE">
        <w:rPr>
          <w:sz w:val="24"/>
        </w:rPr>
        <w:t>-</w:t>
      </w:r>
      <w:r w:rsidRPr="00F427CE">
        <w:rPr>
          <w:sz w:val="24"/>
        </w:rPr>
        <w:tab/>
        <w:t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F427CE">
        <w:rPr>
          <w:sz w:val="24"/>
        </w:rPr>
        <w:t>дств св</w:t>
      </w:r>
      <w:proofErr w:type="gramEnd"/>
      <w:r w:rsidRPr="00F427CE">
        <w:rPr>
          <w:sz w:val="24"/>
        </w:rPr>
        <w:t>язи и т.п.);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подготавливать и вносить начальнику отдела предложения по совершенствованию работы отдела;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принимать участие в отраслевых совещаниях и семинарах по вопросам, входящим в его компетенцию;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доступ к услуге удаленного доступа к федеральным информационным ресурсам, сопровождаемым МИ ФНС России по ЦОД;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IV. Перечень вопросов, по которым старший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F427CE" w:rsidRPr="00F427CE" w:rsidRDefault="00F427CE" w:rsidP="00F427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 государственной регистрации юридических лиц и индивидуальных предпринимателей;</w:t>
      </w:r>
    </w:p>
    <w:p w:rsidR="00F427CE" w:rsidRPr="00F427CE" w:rsidRDefault="00F427CE" w:rsidP="00F427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 постановки на учет и снятия с учета налогоплательщиков.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F427CE" w:rsidRPr="00F427CE" w:rsidRDefault="00F427CE" w:rsidP="00F427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 предоставление сведений из ЕГРН, ЕГРЮЛ, ЕГРИП в соответствии с действующим законодательством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V. Перечень вопросов, по которым старший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9.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27CE" w:rsidRPr="00F427CE" w:rsidRDefault="00F427CE" w:rsidP="00F427C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427CE">
        <w:rPr>
          <w:rFonts w:ascii="Times New Roman" w:hAnsi="Times New Roman" w:cs="Times New Roman"/>
          <w:sz w:val="24"/>
          <w:szCs w:val="24"/>
        </w:rPr>
        <w:t>в подготовке нормативных  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13. Перечень оказываемых государственных услуг: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государственная услуга по государственной регистрации физических лиц в качестве  индивидуальных предпринимателей и крестьянских (фермерских) хозяйств; 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предоставление сведений из ЕГРИП, ЕГРН;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постановка на учет физического лица, не являющегося индивидуальным предпринимателем, в налоговом органе на основании заявления.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E70EA" w:rsidRPr="00F379AE" w:rsidRDefault="00F427CE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  <w:u w:val="single"/>
        </w:rPr>
        <w:t>регистрации и учета налогоплательщиков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_____________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(ФИО)</w:t>
      </w:r>
    </w:p>
    <w:p w:rsidR="00BE70EA" w:rsidRPr="00F427C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 xml:space="preserve">   (наименование отдела инспекции)           </w:t>
      </w:r>
      <w:r w:rsidR="00F427CE" w:rsidRPr="00F427CE">
        <w:rPr>
          <w:rFonts w:ascii="Times New Roman" w:hAnsi="Times New Roman" w:cs="Times New Roman"/>
        </w:rPr>
        <w:t xml:space="preserve"> </w:t>
      </w:r>
      <w:r w:rsidR="00F427CE">
        <w:rPr>
          <w:rFonts w:ascii="Times New Roman" w:hAnsi="Times New Roman" w:cs="Times New Roman"/>
        </w:rPr>
        <w:t xml:space="preserve">       </w:t>
      </w:r>
      <w:r w:rsidR="00F427CE" w:rsidRPr="00F427CE">
        <w:rPr>
          <w:rFonts w:ascii="Times New Roman" w:hAnsi="Times New Roman" w:cs="Times New Roman"/>
        </w:rPr>
        <w:t xml:space="preserve">        </w:t>
      </w:r>
      <w:r w:rsidRPr="00F427CE">
        <w:rPr>
          <w:rFonts w:ascii="Times New Roman" w:hAnsi="Times New Roman" w:cs="Times New Roman"/>
        </w:rPr>
        <w:t xml:space="preserve">  (подпись)</w:t>
      </w:r>
      <w:r w:rsidR="00F427CE" w:rsidRPr="00F427CE">
        <w:rPr>
          <w:rFonts w:ascii="Times New Roman" w:hAnsi="Times New Roman" w:cs="Times New Roman"/>
        </w:rPr>
        <w:t xml:space="preserve"> 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05A9A" w:rsidRPr="00F379AE" w:rsidRDefault="00705A9A">
      <w:pPr>
        <w:rPr>
          <w:rFonts w:ascii="Times New Roman" w:hAnsi="Times New Roman" w:cs="Times New Roman"/>
          <w:sz w:val="24"/>
          <w:szCs w:val="24"/>
        </w:rPr>
      </w:pPr>
    </w:p>
    <w:sectPr w:rsidR="00705A9A" w:rsidRPr="00F379AE" w:rsidSect="00E213B2">
      <w:pgSz w:w="11906" w:h="16838"/>
      <w:pgMar w:top="568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240BC"/>
    <w:multiLevelType w:val="hybridMultilevel"/>
    <w:tmpl w:val="C7688FBC"/>
    <w:lvl w:ilvl="0" w:tplc="696E0B3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7284011A"/>
    <w:multiLevelType w:val="hybridMultilevel"/>
    <w:tmpl w:val="A3B4DFD6"/>
    <w:lvl w:ilvl="0" w:tplc="D624D90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300821"/>
    <w:rsid w:val="00705A9A"/>
    <w:rsid w:val="00820143"/>
    <w:rsid w:val="00B8452E"/>
    <w:rsid w:val="00BE70EA"/>
    <w:rsid w:val="00E11145"/>
    <w:rsid w:val="00E213B2"/>
    <w:rsid w:val="00ED32E5"/>
    <w:rsid w:val="00F379AE"/>
    <w:rsid w:val="00F4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845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845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0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515EBJ" TargetMode="External"/><Relationship Id="rId13" Type="http://schemas.openxmlformats.org/officeDocument/2006/relationships/hyperlink" Target="consultantplus://offline/ref=5702B65E069D1E9E9645A50BFB5700F03BB7FB11EB6631BB47FB8F7A9D4E33DB71BC3B76E04A4718EC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702B65E069D1E9E9645A50BFB5700F031B6F914E93B3BB31EF78D17EDJ" TargetMode="External"/><Relationship Id="rId12" Type="http://schemas.openxmlformats.org/officeDocument/2006/relationships/hyperlink" Target="consultantplus://offline/ref=5702B65E069D1E9E9645A50BFB5700F031BEF912E0686CB14FA283789A416CCC76F53777E04A448715EF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02B65E069D1E9E9645A50BFB5700F031BFFF19E76F6CB14FA283789A416CCC76F53777E04A448615EAJ" TargetMode="External"/><Relationship Id="rId11" Type="http://schemas.openxmlformats.org/officeDocument/2006/relationships/hyperlink" Target="consultantplus://offline/ref=5702B65E069D1E9E9645A50BFB5700F031BEFC11E5696CB14FA283789A416CCC76F53777E04A458215E0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02B65E069D1E9E9645A50BFB5700F031BEFC11E5696CB14FA283789A416CCC76F53777E04A458015E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2B65E069D1E9E9645A50BFB5700F031BEFC11E5696CB14FA283789A416CCC76F53777E04A458715EAJ" TargetMode="External"/><Relationship Id="rId14" Type="http://schemas.openxmlformats.org/officeDocument/2006/relationships/hyperlink" Target="consultantplus://offline/ref=5702B65E069D1E9E9645A50BFB5700F031BEFC11E5696CB14FA283789A416CCC76F53777E04A458215E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 Светлана Викторовна</dc:creator>
  <cp:keywords/>
  <dc:description/>
  <cp:lastModifiedBy>Захарова Светлана Викторовна</cp:lastModifiedBy>
  <cp:revision>11</cp:revision>
  <dcterms:created xsi:type="dcterms:W3CDTF">2017-02-09T09:05:00Z</dcterms:created>
  <dcterms:modified xsi:type="dcterms:W3CDTF">2017-08-01T12:20:00Z</dcterms:modified>
</cp:coreProperties>
</file>